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A2ECD" w14:textId="77777777" w:rsidR="00BD36C6" w:rsidRDefault="003D0F37" w:rsidP="00BD36C6">
      <w:pPr>
        <w:rPr>
          <w:rFonts w:cs="Arial"/>
          <w:b/>
          <w:sz w:val="22"/>
          <w:szCs w:val="22"/>
        </w:rPr>
      </w:pPr>
      <w:r>
        <w:rPr>
          <w:rFonts w:cs="Arial"/>
          <w:b/>
          <w:sz w:val="22"/>
          <w:szCs w:val="22"/>
        </w:rPr>
        <w:t>19</w:t>
      </w:r>
      <w:r w:rsidRPr="003D0F37">
        <w:rPr>
          <w:rFonts w:cs="Arial"/>
          <w:b/>
          <w:sz w:val="22"/>
          <w:szCs w:val="22"/>
          <w:vertAlign w:val="superscript"/>
        </w:rPr>
        <w:t>th</w:t>
      </w:r>
      <w:r>
        <w:rPr>
          <w:rFonts w:cs="Arial"/>
          <w:b/>
          <w:sz w:val="22"/>
          <w:szCs w:val="22"/>
        </w:rPr>
        <w:t xml:space="preserve"> June</w:t>
      </w:r>
      <w:r w:rsidR="002D29AC">
        <w:rPr>
          <w:rFonts w:cs="Arial"/>
          <w:b/>
          <w:sz w:val="22"/>
          <w:szCs w:val="22"/>
        </w:rPr>
        <w:t xml:space="preserve"> 2025</w:t>
      </w:r>
    </w:p>
    <w:p w14:paraId="5D123C06" w14:textId="77777777" w:rsidR="00BD36C6" w:rsidRDefault="00BD36C6" w:rsidP="00BD36C6">
      <w:pPr>
        <w:rPr>
          <w:rFonts w:cs="Arial"/>
          <w:b/>
          <w:sz w:val="22"/>
          <w:szCs w:val="22"/>
        </w:rPr>
      </w:pPr>
    </w:p>
    <w:p w14:paraId="1F958BF2" w14:textId="77777777" w:rsidR="002D29AC" w:rsidRDefault="00BD36C6" w:rsidP="00275757">
      <w:pPr>
        <w:jc w:val="center"/>
        <w:rPr>
          <w:rFonts w:cs="Arial"/>
          <w:b/>
          <w:sz w:val="28"/>
          <w:szCs w:val="28"/>
        </w:rPr>
      </w:pPr>
      <w:r w:rsidRPr="002D29AC">
        <w:rPr>
          <w:rFonts w:cs="Arial"/>
          <w:b/>
          <w:sz w:val="28"/>
          <w:szCs w:val="28"/>
        </w:rPr>
        <w:t xml:space="preserve">Public Notice is given of a </w:t>
      </w:r>
    </w:p>
    <w:p w14:paraId="47268D9E" w14:textId="77777777" w:rsidR="00275757" w:rsidRPr="002D29AC" w:rsidRDefault="00BD36C6" w:rsidP="00275757">
      <w:pPr>
        <w:jc w:val="center"/>
        <w:rPr>
          <w:rFonts w:cs="Arial"/>
          <w:b/>
          <w:sz w:val="26"/>
          <w:szCs w:val="26"/>
        </w:rPr>
      </w:pPr>
      <w:r w:rsidRPr="002D29AC">
        <w:rPr>
          <w:rFonts w:cs="Arial"/>
          <w:b/>
          <w:sz w:val="26"/>
          <w:szCs w:val="26"/>
        </w:rPr>
        <w:t>Meeting of CUTSDEAN PARISH COUNCIL</w:t>
      </w:r>
    </w:p>
    <w:p w14:paraId="2D13C3E9" w14:textId="77777777" w:rsidR="00275757" w:rsidRPr="002D29AC" w:rsidRDefault="00BD36C6" w:rsidP="00275757">
      <w:pPr>
        <w:jc w:val="center"/>
        <w:rPr>
          <w:rFonts w:cs="Arial"/>
          <w:b/>
          <w:sz w:val="26"/>
          <w:szCs w:val="26"/>
        </w:rPr>
      </w:pPr>
      <w:r w:rsidRPr="002D29AC">
        <w:rPr>
          <w:rFonts w:cs="Arial"/>
          <w:sz w:val="26"/>
          <w:szCs w:val="26"/>
        </w:rPr>
        <w:t xml:space="preserve">to be held on </w:t>
      </w:r>
      <w:r w:rsidR="004605F7">
        <w:rPr>
          <w:rFonts w:cs="Arial"/>
          <w:b/>
          <w:sz w:val="26"/>
          <w:szCs w:val="26"/>
        </w:rPr>
        <w:t>Tuesday</w:t>
      </w:r>
      <w:r w:rsidRPr="002D29AC">
        <w:rPr>
          <w:rFonts w:cs="Arial"/>
          <w:b/>
          <w:sz w:val="26"/>
          <w:szCs w:val="26"/>
        </w:rPr>
        <w:t xml:space="preserve"> </w:t>
      </w:r>
      <w:r w:rsidR="004605F7">
        <w:rPr>
          <w:rFonts w:cs="Arial"/>
          <w:b/>
          <w:sz w:val="26"/>
          <w:szCs w:val="26"/>
        </w:rPr>
        <w:t>24</w:t>
      </w:r>
      <w:r w:rsidR="004605F7" w:rsidRPr="004605F7">
        <w:rPr>
          <w:rFonts w:cs="Arial"/>
          <w:b/>
          <w:sz w:val="26"/>
          <w:szCs w:val="26"/>
          <w:vertAlign w:val="superscript"/>
        </w:rPr>
        <w:t>th</w:t>
      </w:r>
      <w:r w:rsidR="004605F7">
        <w:rPr>
          <w:rFonts w:cs="Arial"/>
          <w:b/>
          <w:sz w:val="26"/>
          <w:szCs w:val="26"/>
        </w:rPr>
        <w:t xml:space="preserve"> June</w:t>
      </w:r>
      <w:r w:rsidR="002D29AC" w:rsidRPr="002D29AC">
        <w:rPr>
          <w:rFonts w:cs="Arial"/>
          <w:b/>
          <w:sz w:val="26"/>
          <w:szCs w:val="26"/>
        </w:rPr>
        <w:t xml:space="preserve"> 2025</w:t>
      </w:r>
    </w:p>
    <w:p w14:paraId="6A4F8F7E" w14:textId="77777777" w:rsidR="00BD36C6" w:rsidRPr="002D29AC" w:rsidRDefault="00BD36C6" w:rsidP="00275757">
      <w:pPr>
        <w:jc w:val="center"/>
        <w:rPr>
          <w:rFonts w:cs="Arial"/>
          <w:sz w:val="26"/>
          <w:szCs w:val="26"/>
        </w:rPr>
      </w:pPr>
      <w:r w:rsidRPr="002D29AC">
        <w:rPr>
          <w:rFonts w:cs="Arial"/>
          <w:sz w:val="26"/>
          <w:szCs w:val="26"/>
        </w:rPr>
        <w:t>at</w:t>
      </w:r>
      <w:r w:rsidR="007D2AD7">
        <w:rPr>
          <w:rFonts w:cs="Arial"/>
          <w:sz w:val="26"/>
          <w:szCs w:val="26"/>
        </w:rPr>
        <w:t xml:space="preserve"> </w:t>
      </w:r>
      <w:r w:rsidR="007D2AD7" w:rsidRPr="007D2AD7">
        <w:rPr>
          <w:rFonts w:cs="Arial"/>
          <w:b/>
          <w:sz w:val="26"/>
          <w:szCs w:val="26"/>
        </w:rPr>
        <w:t>RAINBOW</w:t>
      </w:r>
      <w:r w:rsidR="004605F7">
        <w:rPr>
          <w:rFonts w:cs="Arial"/>
          <w:b/>
          <w:sz w:val="26"/>
          <w:szCs w:val="26"/>
        </w:rPr>
        <w:t>’S END</w:t>
      </w:r>
      <w:r w:rsidRPr="002D29AC">
        <w:rPr>
          <w:rFonts w:cs="Arial"/>
          <w:b/>
          <w:caps/>
          <w:sz w:val="26"/>
          <w:szCs w:val="26"/>
        </w:rPr>
        <w:t>,</w:t>
      </w:r>
      <w:r w:rsidRPr="002D29AC">
        <w:rPr>
          <w:rFonts w:cs="Arial"/>
          <w:b/>
          <w:sz w:val="26"/>
          <w:szCs w:val="26"/>
        </w:rPr>
        <w:t xml:space="preserve"> CUTSDEAN GL54 5RX </w:t>
      </w:r>
      <w:r w:rsidRPr="002D29AC">
        <w:rPr>
          <w:rFonts w:cs="Arial"/>
          <w:sz w:val="26"/>
          <w:szCs w:val="26"/>
        </w:rPr>
        <w:t>commencing 6.30pm</w:t>
      </w:r>
    </w:p>
    <w:p w14:paraId="0940CA6A" w14:textId="77777777" w:rsidR="00BD36C6" w:rsidRPr="002D29AC" w:rsidRDefault="00BD36C6" w:rsidP="00BD36C6">
      <w:pPr>
        <w:rPr>
          <w:rFonts w:cs="Arial"/>
          <w:sz w:val="26"/>
          <w:szCs w:val="26"/>
        </w:rPr>
      </w:pPr>
    </w:p>
    <w:p w14:paraId="15A1FEBB" w14:textId="77777777" w:rsidR="00BD36C6" w:rsidRPr="00275757" w:rsidRDefault="00BD36C6" w:rsidP="002D29AC">
      <w:pPr>
        <w:jc w:val="center"/>
        <w:rPr>
          <w:rFonts w:cs="Arial"/>
          <w:b/>
          <w:sz w:val="22"/>
          <w:szCs w:val="22"/>
        </w:rPr>
      </w:pPr>
      <w:r w:rsidRPr="00275757">
        <w:rPr>
          <w:rFonts w:cs="Arial"/>
          <w:b/>
          <w:sz w:val="22"/>
          <w:szCs w:val="22"/>
        </w:rPr>
        <w:t>Members of the public and press are invited to attend the meeting</w:t>
      </w:r>
    </w:p>
    <w:p w14:paraId="02B60495" w14:textId="77777777" w:rsidR="00BD36C6" w:rsidRPr="00BD36C6" w:rsidRDefault="00BD36C6" w:rsidP="002D29AC">
      <w:pPr>
        <w:jc w:val="center"/>
        <w:rPr>
          <w:rFonts w:cs="Arial"/>
          <w:b/>
          <w:sz w:val="22"/>
          <w:szCs w:val="22"/>
        </w:rPr>
      </w:pPr>
      <w:r>
        <w:rPr>
          <w:rFonts w:cs="Arial"/>
          <w:sz w:val="22"/>
          <w:szCs w:val="22"/>
        </w:rPr>
        <w:t>Public Bodies (Admission to Meetings) Act 1960</w:t>
      </w:r>
    </w:p>
    <w:p w14:paraId="1BDA87E5" w14:textId="77777777" w:rsidR="00BD36C6" w:rsidRPr="00BD36C6" w:rsidRDefault="00BD36C6" w:rsidP="00BD36C6">
      <w:pPr>
        <w:rPr>
          <w:rFonts w:cs="Arial"/>
          <w:b/>
          <w:sz w:val="22"/>
          <w:szCs w:val="22"/>
        </w:rPr>
      </w:pPr>
    </w:p>
    <w:p w14:paraId="299C25C6" w14:textId="77777777" w:rsidR="00275757" w:rsidRDefault="00275757" w:rsidP="00BD36C6">
      <w:pPr>
        <w:rPr>
          <w:rFonts w:cs="Arial"/>
          <w:b/>
          <w:sz w:val="22"/>
          <w:szCs w:val="22"/>
        </w:rPr>
      </w:pPr>
    </w:p>
    <w:p w14:paraId="6661F5A5" w14:textId="77777777" w:rsidR="00BD36C6" w:rsidRPr="00BD36C6" w:rsidRDefault="00BD36C6" w:rsidP="00BD36C6">
      <w:pPr>
        <w:rPr>
          <w:rFonts w:cs="Arial"/>
          <w:b/>
          <w:sz w:val="22"/>
          <w:szCs w:val="22"/>
        </w:rPr>
      </w:pPr>
      <w:r w:rsidRPr="00BD36C6">
        <w:rPr>
          <w:rFonts w:cs="Arial"/>
          <w:b/>
          <w:sz w:val="22"/>
          <w:szCs w:val="22"/>
        </w:rPr>
        <w:t>To all Members of CUTSDEAN PARISH COUNCIL</w:t>
      </w:r>
    </w:p>
    <w:p w14:paraId="5719972D" w14:textId="77777777" w:rsidR="00BD36C6" w:rsidRDefault="00BD36C6" w:rsidP="00BD36C6">
      <w:pPr>
        <w:rPr>
          <w:rFonts w:cs="Arial"/>
          <w:sz w:val="22"/>
          <w:szCs w:val="22"/>
        </w:rPr>
      </w:pPr>
    </w:p>
    <w:p w14:paraId="0BC98A31" w14:textId="77777777" w:rsidR="00BD36C6" w:rsidRDefault="00BD36C6" w:rsidP="00BD36C6">
      <w:pPr>
        <w:rPr>
          <w:rFonts w:cs="Arial"/>
          <w:sz w:val="22"/>
          <w:szCs w:val="22"/>
        </w:rPr>
      </w:pPr>
      <w:r>
        <w:rPr>
          <w:rFonts w:cs="Arial"/>
          <w:sz w:val="22"/>
          <w:szCs w:val="22"/>
        </w:rPr>
        <w:t>I hereby summons members to attend a Meeting of the Council for the business of considering and resolving the matters set out below</w:t>
      </w:r>
      <w:r w:rsidR="00275757">
        <w:rPr>
          <w:rFonts w:cs="Arial"/>
          <w:sz w:val="22"/>
          <w:szCs w:val="22"/>
        </w:rPr>
        <w:t>, meeting to take place as listed above</w:t>
      </w:r>
      <w:r>
        <w:rPr>
          <w:rFonts w:cs="Arial"/>
          <w:sz w:val="22"/>
          <w:szCs w:val="22"/>
        </w:rPr>
        <w:t>:</w:t>
      </w:r>
    </w:p>
    <w:p w14:paraId="4DC74268" w14:textId="77777777" w:rsidR="00BD36C6" w:rsidRDefault="00BD36C6" w:rsidP="00BD36C6">
      <w:pPr>
        <w:rPr>
          <w:rFonts w:cs="Arial"/>
          <w:sz w:val="22"/>
          <w:szCs w:val="22"/>
        </w:rPr>
      </w:pPr>
    </w:p>
    <w:p w14:paraId="704B69FE" w14:textId="77777777" w:rsidR="00BD36C6" w:rsidRPr="00BD36C6" w:rsidRDefault="00BD36C6" w:rsidP="00BD36C6">
      <w:pPr>
        <w:rPr>
          <w:rFonts w:ascii="Freestyle Script" w:hAnsi="Freestyle Script" w:cs="Arial"/>
          <w:b/>
          <w:sz w:val="32"/>
          <w:szCs w:val="32"/>
        </w:rPr>
      </w:pPr>
      <w:r w:rsidRPr="00BD36C6">
        <w:rPr>
          <w:rFonts w:ascii="Freestyle Script" w:hAnsi="Freestyle Script" w:cs="Arial"/>
          <w:b/>
          <w:sz w:val="32"/>
          <w:szCs w:val="32"/>
        </w:rPr>
        <w:t>Amanda Davis</w:t>
      </w:r>
    </w:p>
    <w:p w14:paraId="182E29CA" w14:textId="77777777" w:rsidR="00BD36C6" w:rsidRDefault="00BD36C6" w:rsidP="00BD36C6">
      <w:pPr>
        <w:rPr>
          <w:rFonts w:cs="Arial"/>
          <w:sz w:val="22"/>
          <w:szCs w:val="22"/>
        </w:rPr>
      </w:pPr>
      <w:r>
        <w:rPr>
          <w:rFonts w:cs="Arial"/>
          <w:sz w:val="22"/>
          <w:szCs w:val="22"/>
        </w:rPr>
        <w:t>Parish Clerk</w:t>
      </w:r>
    </w:p>
    <w:p w14:paraId="3E05EF3E" w14:textId="77777777" w:rsidR="00C75DD4" w:rsidRDefault="002D29AC" w:rsidP="00BD36C6">
      <w:pPr>
        <w:rPr>
          <w:rFonts w:cs="Arial"/>
          <w:sz w:val="22"/>
          <w:szCs w:val="22"/>
        </w:rPr>
      </w:pPr>
      <w:hyperlink r:id="rId5" w:history="1">
        <w:r w:rsidRPr="001A3F1B">
          <w:rPr>
            <w:rStyle w:val="Hyperlink"/>
            <w:rFonts w:cs="Arial"/>
            <w:sz w:val="22"/>
            <w:szCs w:val="22"/>
          </w:rPr>
          <w:t>davis4projects@gmail.com</w:t>
        </w:r>
      </w:hyperlink>
    </w:p>
    <w:p w14:paraId="04B7F498" w14:textId="77777777" w:rsidR="002D29AC" w:rsidRDefault="002D29AC" w:rsidP="00BD36C6">
      <w:pPr>
        <w:rPr>
          <w:rFonts w:cs="Arial"/>
          <w:sz w:val="22"/>
          <w:szCs w:val="22"/>
        </w:rPr>
      </w:pPr>
    </w:p>
    <w:p w14:paraId="202F213F" w14:textId="77777777" w:rsidR="00BD36C6" w:rsidRPr="00BD36C6" w:rsidRDefault="00BD36C6" w:rsidP="003C1939">
      <w:pPr>
        <w:jc w:val="center"/>
        <w:rPr>
          <w:rFonts w:cs="Arial"/>
          <w:b/>
          <w:sz w:val="28"/>
          <w:szCs w:val="28"/>
        </w:rPr>
      </w:pPr>
      <w:r w:rsidRPr="00BD36C6">
        <w:rPr>
          <w:rFonts w:cs="Arial"/>
          <w:b/>
          <w:sz w:val="28"/>
          <w:szCs w:val="28"/>
        </w:rPr>
        <w:t>AGENDA</w:t>
      </w:r>
    </w:p>
    <w:p w14:paraId="4B1B1FF0" w14:textId="77777777" w:rsidR="00BD36C6" w:rsidRDefault="00BD36C6" w:rsidP="00BD36C6">
      <w:pPr>
        <w:rPr>
          <w:rFonts w:cs="Arial"/>
          <w:b/>
          <w:sz w:val="22"/>
          <w:szCs w:val="22"/>
        </w:rPr>
      </w:pPr>
    </w:p>
    <w:p w14:paraId="6AA520E9" w14:textId="77777777" w:rsidR="002D29AC" w:rsidRPr="00800182" w:rsidRDefault="002D29AC" w:rsidP="00BD36C6">
      <w:pPr>
        <w:rPr>
          <w:rFonts w:cs="Arial"/>
          <w:b/>
          <w:sz w:val="22"/>
          <w:szCs w:val="22"/>
        </w:rPr>
      </w:pPr>
    </w:p>
    <w:p w14:paraId="5BEC8BF8" w14:textId="77777777" w:rsidR="00BD36C6" w:rsidRPr="00E963D9" w:rsidRDefault="00BD36C6" w:rsidP="004605F7">
      <w:pPr>
        <w:numPr>
          <w:ilvl w:val="3"/>
          <w:numId w:val="4"/>
        </w:numPr>
        <w:rPr>
          <w:rFonts w:cs="Arial"/>
          <w:sz w:val="22"/>
          <w:szCs w:val="22"/>
        </w:rPr>
      </w:pPr>
      <w:r w:rsidRPr="00BD36C6">
        <w:rPr>
          <w:rFonts w:cs="Arial"/>
          <w:sz w:val="22"/>
          <w:szCs w:val="22"/>
        </w:rPr>
        <w:t>To receive</w:t>
      </w:r>
      <w:r w:rsidRPr="00800182">
        <w:rPr>
          <w:rFonts w:cs="Arial"/>
          <w:b/>
          <w:sz w:val="22"/>
          <w:szCs w:val="22"/>
        </w:rPr>
        <w:t xml:space="preserve"> Apologies for Absence </w:t>
      </w:r>
      <w:r w:rsidRPr="00E963D9">
        <w:rPr>
          <w:rFonts w:cs="Arial"/>
          <w:sz w:val="22"/>
          <w:szCs w:val="22"/>
        </w:rPr>
        <w:t>and to approve the reasons given (LGA 1972 S85 (1))</w:t>
      </w:r>
    </w:p>
    <w:p w14:paraId="1CC29691" w14:textId="77777777" w:rsidR="00BD36C6" w:rsidRPr="00800182" w:rsidRDefault="00BD36C6" w:rsidP="00BD36C6">
      <w:pPr>
        <w:rPr>
          <w:rFonts w:cs="Arial"/>
          <w:b/>
          <w:sz w:val="22"/>
          <w:szCs w:val="22"/>
        </w:rPr>
      </w:pPr>
    </w:p>
    <w:p w14:paraId="7016FA9C" w14:textId="77777777" w:rsidR="00BD36C6" w:rsidRPr="00800182" w:rsidRDefault="00BD36C6" w:rsidP="00BD36C6">
      <w:pPr>
        <w:numPr>
          <w:ilvl w:val="3"/>
          <w:numId w:val="4"/>
        </w:numPr>
        <w:rPr>
          <w:rFonts w:cs="Arial"/>
          <w:sz w:val="22"/>
          <w:szCs w:val="22"/>
        </w:rPr>
      </w:pPr>
      <w:r w:rsidRPr="00800182">
        <w:rPr>
          <w:rFonts w:cs="Arial"/>
          <w:b/>
          <w:sz w:val="22"/>
          <w:szCs w:val="22"/>
        </w:rPr>
        <w:t>Public Session</w:t>
      </w:r>
      <w:r w:rsidRPr="00E963D9">
        <w:rPr>
          <w:rFonts w:cs="Arial"/>
          <w:sz w:val="22"/>
          <w:szCs w:val="22"/>
        </w:rPr>
        <w:t>:</w:t>
      </w:r>
      <w:r w:rsidR="00E963D9">
        <w:rPr>
          <w:rFonts w:cs="Arial"/>
          <w:sz w:val="22"/>
          <w:szCs w:val="22"/>
        </w:rPr>
        <w:t xml:space="preserve"> </w:t>
      </w:r>
      <w:r w:rsidR="00E963D9" w:rsidRPr="00E963D9">
        <w:rPr>
          <w:rFonts w:cs="Arial"/>
          <w:sz w:val="22"/>
          <w:szCs w:val="22"/>
        </w:rPr>
        <w:t>To provide members of the public/press with the opportunity to comment on items on the agenda</w:t>
      </w:r>
    </w:p>
    <w:p w14:paraId="3C992CE1" w14:textId="77777777" w:rsidR="00BD36C6" w:rsidRPr="00800182" w:rsidRDefault="00BD36C6" w:rsidP="00BD36C6">
      <w:pPr>
        <w:rPr>
          <w:rFonts w:cs="Arial"/>
          <w:b/>
          <w:sz w:val="22"/>
          <w:szCs w:val="22"/>
        </w:rPr>
      </w:pPr>
    </w:p>
    <w:p w14:paraId="5B5B9777" w14:textId="77777777" w:rsidR="00E963D9" w:rsidRPr="00E963D9" w:rsidRDefault="00BD36C6" w:rsidP="00E963D9">
      <w:pPr>
        <w:numPr>
          <w:ilvl w:val="3"/>
          <w:numId w:val="4"/>
        </w:numPr>
        <w:rPr>
          <w:rFonts w:cs="Arial"/>
          <w:b/>
          <w:sz w:val="22"/>
          <w:szCs w:val="22"/>
        </w:rPr>
      </w:pPr>
      <w:r w:rsidRPr="00800182">
        <w:rPr>
          <w:rFonts w:cs="Arial"/>
          <w:b/>
          <w:sz w:val="22"/>
          <w:szCs w:val="22"/>
        </w:rPr>
        <w:t>Declarations of interests</w:t>
      </w:r>
      <w:r w:rsidRPr="00E963D9">
        <w:rPr>
          <w:rFonts w:cs="Arial"/>
          <w:sz w:val="22"/>
          <w:szCs w:val="22"/>
        </w:rPr>
        <w:t xml:space="preserve">: </w:t>
      </w:r>
      <w:r w:rsidR="00E963D9" w:rsidRPr="00E963D9">
        <w:rPr>
          <w:rFonts w:cs="Arial"/>
          <w:sz w:val="22"/>
          <w:szCs w:val="22"/>
        </w:rPr>
        <w:t>Members to declare any interests, including Disclosable Pecuniary Interests thay may have in agenda items that accord with the requirements of the Parish Council’s Code of Conduct and to consider any prior requests from Members for dispensations that accord with Localism Act 2011 s33b-e (NB This does not preclude any later declarations)</w:t>
      </w:r>
    </w:p>
    <w:p w14:paraId="63CEA75D" w14:textId="77777777" w:rsidR="00E963D9" w:rsidRDefault="00E963D9" w:rsidP="00E963D9">
      <w:pPr>
        <w:rPr>
          <w:rFonts w:cs="Arial"/>
          <w:b/>
          <w:sz w:val="22"/>
          <w:szCs w:val="22"/>
        </w:rPr>
      </w:pPr>
    </w:p>
    <w:p w14:paraId="09F793A6" w14:textId="77777777" w:rsidR="00E963D9" w:rsidRPr="00E963D9" w:rsidRDefault="00BD36C6" w:rsidP="00BD36C6">
      <w:pPr>
        <w:numPr>
          <w:ilvl w:val="3"/>
          <w:numId w:val="4"/>
        </w:numPr>
        <w:rPr>
          <w:rFonts w:cs="Arial"/>
          <w:sz w:val="22"/>
          <w:szCs w:val="22"/>
        </w:rPr>
      </w:pPr>
      <w:r w:rsidRPr="00800182">
        <w:rPr>
          <w:rFonts w:cs="Arial"/>
          <w:b/>
          <w:sz w:val="22"/>
          <w:szCs w:val="22"/>
        </w:rPr>
        <w:t xml:space="preserve">To </w:t>
      </w:r>
      <w:r w:rsidR="007D2AD7">
        <w:rPr>
          <w:rFonts w:cs="Arial"/>
          <w:b/>
          <w:sz w:val="22"/>
          <w:szCs w:val="22"/>
        </w:rPr>
        <w:t xml:space="preserve">agree the Minutes </w:t>
      </w:r>
      <w:r w:rsidR="00E963D9">
        <w:rPr>
          <w:rFonts w:cs="Arial"/>
          <w:b/>
          <w:sz w:val="22"/>
          <w:szCs w:val="22"/>
        </w:rPr>
        <w:t>of Meetings:</w:t>
      </w:r>
    </w:p>
    <w:p w14:paraId="79E7FA41" w14:textId="77777777" w:rsidR="00E963D9" w:rsidRDefault="004605F7" w:rsidP="00E963D9">
      <w:pPr>
        <w:ind w:left="1440"/>
        <w:rPr>
          <w:rFonts w:cs="Arial"/>
          <w:sz w:val="22"/>
          <w:szCs w:val="22"/>
        </w:rPr>
      </w:pPr>
      <w:r>
        <w:rPr>
          <w:rFonts w:cs="Arial"/>
          <w:sz w:val="22"/>
          <w:szCs w:val="22"/>
        </w:rPr>
        <w:t>Annual Meeting of Parish Council</w:t>
      </w:r>
    </w:p>
    <w:p w14:paraId="53787D3C" w14:textId="77777777" w:rsidR="004605F7" w:rsidRDefault="004605F7" w:rsidP="00E963D9">
      <w:pPr>
        <w:ind w:left="1440"/>
        <w:rPr>
          <w:rFonts w:cs="Arial"/>
          <w:sz w:val="22"/>
          <w:szCs w:val="22"/>
        </w:rPr>
      </w:pPr>
      <w:r>
        <w:rPr>
          <w:rFonts w:cs="Arial"/>
          <w:sz w:val="22"/>
          <w:szCs w:val="22"/>
        </w:rPr>
        <w:t>Annual Parish Meeting</w:t>
      </w:r>
    </w:p>
    <w:p w14:paraId="506936BF" w14:textId="77777777" w:rsidR="00E963D9" w:rsidRDefault="00E963D9" w:rsidP="00E963D9">
      <w:pPr>
        <w:ind w:left="1440"/>
        <w:rPr>
          <w:rFonts w:cs="Arial"/>
          <w:sz w:val="22"/>
          <w:szCs w:val="22"/>
        </w:rPr>
      </w:pPr>
    </w:p>
    <w:p w14:paraId="6F660FF5" w14:textId="77777777" w:rsidR="00E963D9" w:rsidRDefault="00E963D9" w:rsidP="00BD36C6">
      <w:pPr>
        <w:numPr>
          <w:ilvl w:val="3"/>
          <w:numId w:val="4"/>
        </w:numPr>
        <w:rPr>
          <w:rFonts w:cs="Arial"/>
          <w:b/>
          <w:sz w:val="22"/>
          <w:szCs w:val="22"/>
        </w:rPr>
      </w:pPr>
      <w:r w:rsidRPr="00E963D9">
        <w:rPr>
          <w:rFonts w:cs="Arial"/>
          <w:b/>
          <w:sz w:val="22"/>
          <w:szCs w:val="22"/>
        </w:rPr>
        <w:t>To receive report from County C</w:t>
      </w:r>
      <w:r w:rsidR="004605F7">
        <w:rPr>
          <w:rFonts w:cs="Arial"/>
          <w:b/>
          <w:sz w:val="22"/>
          <w:szCs w:val="22"/>
        </w:rPr>
        <w:t>ouncillor</w:t>
      </w:r>
    </w:p>
    <w:p w14:paraId="397F0A4A" w14:textId="77777777" w:rsidR="00E963D9" w:rsidRPr="00E963D9" w:rsidRDefault="00E963D9" w:rsidP="00E963D9">
      <w:pPr>
        <w:rPr>
          <w:rFonts w:cs="Arial"/>
          <w:b/>
          <w:sz w:val="22"/>
          <w:szCs w:val="22"/>
        </w:rPr>
      </w:pPr>
    </w:p>
    <w:p w14:paraId="59BA7C18" w14:textId="77777777" w:rsidR="004605F7" w:rsidRDefault="00E963D9" w:rsidP="004605F7">
      <w:pPr>
        <w:numPr>
          <w:ilvl w:val="3"/>
          <w:numId w:val="4"/>
        </w:numPr>
        <w:rPr>
          <w:rFonts w:cs="Arial"/>
          <w:b/>
          <w:sz w:val="22"/>
          <w:szCs w:val="22"/>
        </w:rPr>
      </w:pPr>
      <w:r w:rsidRPr="00E963D9">
        <w:rPr>
          <w:rFonts w:cs="Arial"/>
          <w:b/>
          <w:sz w:val="22"/>
          <w:szCs w:val="22"/>
        </w:rPr>
        <w:t>To rece</w:t>
      </w:r>
      <w:r>
        <w:rPr>
          <w:rFonts w:cs="Arial"/>
          <w:b/>
          <w:sz w:val="22"/>
          <w:szCs w:val="22"/>
        </w:rPr>
        <w:t>ive report from District</w:t>
      </w:r>
      <w:r w:rsidR="004605F7">
        <w:rPr>
          <w:rFonts w:cs="Arial"/>
          <w:b/>
          <w:sz w:val="22"/>
          <w:szCs w:val="22"/>
        </w:rPr>
        <w:t xml:space="preserve"> Councillor</w:t>
      </w:r>
    </w:p>
    <w:p w14:paraId="62377BEF" w14:textId="77777777" w:rsidR="004605F7" w:rsidRDefault="004605F7" w:rsidP="004605F7">
      <w:pPr>
        <w:rPr>
          <w:rFonts w:cs="Arial"/>
          <w:b/>
          <w:sz w:val="22"/>
          <w:szCs w:val="22"/>
        </w:rPr>
      </w:pPr>
    </w:p>
    <w:p w14:paraId="059A6A27" w14:textId="77777777" w:rsidR="004605F7" w:rsidRPr="004605F7" w:rsidRDefault="004605F7" w:rsidP="004605F7">
      <w:pPr>
        <w:numPr>
          <w:ilvl w:val="3"/>
          <w:numId w:val="4"/>
        </w:numPr>
        <w:rPr>
          <w:rFonts w:cs="Arial"/>
          <w:b/>
          <w:sz w:val="22"/>
          <w:szCs w:val="22"/>
        </w:rPr>
      </w:pPr>
      <w:r w:rsidRPr="004605F7">
        <w:rPr>
          <w:rFonts w:cs="Arial"/>
          <w:b/>
          <w:sz w:val="22"/>
          <w:szCs w:val="22"/>
        </w:rPr>
        <w:t>To receive an update</w:t>
      </w:r>
      <w:r>
        <w:rPr>
          <w:rFonts w:cs="Arial"/>
          <w:sz w:val="22"/>
          <w:szCs w:val="22"/>
        </w:rPr>
        <w:t xml:space="preserve"> from Cotswold District Council on the formal request that CDC commence a Community Governance Review with the proposal to convert Cutsdean Parish Council to Cutsdean Parish Meeting as soon as possible</w:t>
      </w:r>
    </w:p>
    <w:p w14:paraId="0FE703FB" w14:textId="77777777" w:rsidR="004605F7" w:rsidRDefault="004605F7" w:rsidP="004605F7">
      <w:pPr>
        <w:rPr>
          <w:rFonts w:cs="Arial"/>
          <w:b/>
          <w:sz w:val="22"/>
          <w:szCs w:val="22"/>
        </w:rPr>
      </w:pPr>
    </w:p>
    <w:p w14:paraId="2C90754C" w14:textId="77777777" w:rsidR="004605F7" w:rsidRDefault="004605F7" w:rsidP="004605F7">
      <w:pPr>
        <w:rPr>
          <w:rFonts w:cs="Arial"/>
          <w:b/>
          <w:sz w:val="22"/>
          <w:szCs w:val="22"/>
        </w:rPr>
      </w:pPr>
    </w:p>
    <w:p w14:paraId="3CF0B888" w14:textId="77777777" w:rsidR="00E963D9" w:rsidRPr="004605F7" w:rsidRDefault="00E963D9" w:rsidP="004605F7">
      <w:pPr>
        <w:numPr>
          <w:ilvl w:val="3"/>
          <w:numId w:val="4"/>
        </w:numPr>
        <w:rPr>
          <w:rFonts w:cs="Arial"/>
          <w:b/>
          <w:sz w:val="22"/>
          <w:szCs w:val="22"/>
        </w:rPr>
      </w:pPr>
      <w:r w:rsidRPr="003C1939">
        <w:rPr>
          <w:rFonts w:cs="Arial"/>
          <w:b/>
          <w:sz w:val="22"/>
          <w:szCs w:val="22"/>
        </w:rPr>
        <w:lastRenderedPageBreak/>
        <w:t xml:space="preserve">To consider and </w:t>
      </w:r>
      <w:r w:rsidR="003C1939" w:rsidRPr="003C1939">
        <w:rPr>
          <w:rFonts w:cs="Arial"/>
          <w:b/>
          <w:sz w:val="22"/>
          <w:szCs w:val="22"/>
        </w:rPr>
        <w:t xml:space="preserve">approve financial reports </w:t>
      </w:r>
      <w:proofErr w:type="gramStart"/>
      <w:r w:rsidR="008F361C">
        <w:rPr>
          <w:rFonts w:cs="Arial"/>
          <w:b/>
          <w:sz w:val="22"/>
          <w:szCs w:val="22"/>
        </w:rPr>
        <w:t>at</w:t>
      </w:r>
      <w:proofErr w:type="gramEnd"/>
      <w:r w:rsidR="008F361C">
        <w:rPr>
          <w:rFonts w:cs="Arial"/>
          <w:b/>
          <w:sz w:val="22"/>
          <w:szCs w:val="22"/>
        </w:rPr>
        <w:t xml:space="preserve"> June 2025 </w:t>
      </w:r>
      <w:r w:rsidR="003C1939" w:rsidRPr="003C1939">
        <w:rPr>
          <w:rFonts w:cs="Arial"/>
          <w:b/>
          <w:sz w:val="22"/>
          <w:szCs w:val="22"/>
        </w:rPr>
        <w:t>and decide</w:t>
      </w:r>
      <w:r w:rsidR="00275757">
        <w:rPr>
          <w:rFonts w:cs="Arial"/>
          <w:b/>
          <w:sz w:val="22"/>
          <w:szCs w:val="22"/>
        </w:rPr>
        <w:t xml:space="preserve"> to</w:t>
      </w:r>
      <w:r w:rsidR="003C1939">
        <w:rPr>
          <w:rFonts w:cs="Arial"/>
          <w:sz w:val="22"/>
          <w:szCs w:val="22"/>
        </w:rPr>
        <w:t>:</w:t>
      </w:r>
    </w:p>
    <w:p w14:paraId="79E3FDAA" w14:textId="77777777" w:rsidR="002D29AC" w:rsidRDefault="002D29AC" w:rsidP="002D29AC">
      <w:pPr>
        <w:rPr>
          <w:rFonts w:cs="Arial"/>
          <w:sz w:val="22"/>
          <w:szCs w:val="22"/>
        </w:rPr>
      </w:pPr>
    </w:p>
    <w:p w14:paraId="3A874ECE" w14:textId="77777777" w:rsidR="002D29AC" w:rsidRDefault="002D29AC" w:rsidP="004605F7">
      <w:pPr>
        <w:ind w:left="1440"/>
        <w:rPr>
          <w:rFonts w:cs="Arial"/>
          <w:sz w:val="22"/>
          <w:szCs w:val="22"/>
        </w:rPr>
      </w:pPr>
      <w:r>
        <w:rPr>
          <w:rFonts w:cs="Arial"/>
          <w:sz w:val="22"/>
          <w:szCs w:val="22"/>
        </w:rPr>
        <w:t>8</w:t>
      </w:r>
      <w:r w:rsidR="003C1939">
        <w:rPr>
          <w:rFonts w:cs="Arial"/>
          <w:sz w:val="22"/>
          <w:szCs w:val="22"/>
        </w:rPr>
        <w:t>a Ratify payments made between</w:t>
      </w:r>
      <w:r w:rsidR="004605F7">
        <w:rPr>
          <w:rFonts w:cs="Arial"/>
          <w:sz w:val="22"/>
          <w:szCs w:val="22"/>
        </w:rPr>
        <w:t xml:space="preserve"> meetings under delegated powers, including for technology annual licences </w:t>
      </w:r>
    </w:p>
    <w:p w14:paraId="73E70BFA" w14:textId="77777777" w:rsidR="004605F7" w:rsidRDefault="004605F7" w:rsidP="004605F7">
      <w:pPr>
        <w:ind w:left="1440"/>
        <w:rPr>
          <w:rFonts w:cs="Arial"/>
          <w:sz w:val="22"/>
          <w:szCs w:val="22"/>
        </w:rPr>
      </w:pPr>
    </w:p>
    <w:p w14:paraId="01C3592E" w14:textId="77777777" w:rsidR="003C1939" w:rsidRDefault="002D29AC" w:rsidP="003C1939">
      <w:pPr>
        <w:ind w:left="1440"/>
        <w:rPr>
          <w:rFonts w:cs="Arial"/>
          <w:sz w:val="22"/>
          <w:szCs w:val="22"/>
        </w:rPr>
      </w:pPr>
      <w:r>
        <w:rPr>
          <w:rFonts w:cs="Arial"/>
          <w:sz w:val="22"/>
          <w:szCs w:val="22"/>
        </w:rPr>
        <w:t>8</w:t>
      </w:r>
      <w:r w:rsidR="003C1939">
        <w:rPr>
          <w:rFonts w:cs="Arial"/>
          <w:sz w:val="22"/>
          <w:szCs w:val="22"/>
        </w:rPr>
        <w:t>b Agree payments as per sch</w:t>
      </w:r>
      <w:r>
        <w:rPr>
          <w:rFonts w:cs="Arial"/>
          <w:sz w:val="22"/>
          <w:szCs w:val="22"/>
        </w:rPr>
        <w:t xml:space="preserve">edule </w:t>
      </w:r>
    </w:p>
    <w:p w14:paraId="3E40E7CB" w14:textId="77777777" w:rsidR="002D29AC" w:rsidRDefault="002D29AC" w:rsidP="003C1939">
      <w:pPr>
        <w:ind w:left="1440"/>
        <w:rPr>
          <w:rFonts w:cs="Arial"/>
          <w:sz w:val="22"/>
          <w:szCs w:val="22"/>
        </w:rPr>
      </w:pPr>
    </w:p>
    <w:p w14:paraId="5B09256C" w14:textId="77777777" w:rsidR="003C1939" w:rsidRDefault="002D29AC" w:rsidP="003C1939">
      <w:pPr>
        <w:ind w:left="1440"/>
        <w:rPr>
          <w:rFonts w:cs="Arial"/>
          <w:sz w:val="22"/>
          <w:szCs w:val="22"/>
        </w:rPr>
      </w:pPr>
      <w:r>
        <w:rPr>
          <w:rFonts w:cs="Arial"/>
          <w:sz w:val="22"/>
          <w:szCs w:val="22"/>
        </w:rPr>
        <w:t>8</w:t>
      </w:r>
      <w:r w:rsidR="003C1939">
        <w:rPr>
          <w:rFonts w:cs="Arial"/>
          <w:sz w:val="22"/>
          <w:szCs w:val="22"/>
        </w:rPr>
        <w:t>c Note</w:t>
      </w:r>
      <w:r w:rsidR="00C75DD4">
        <w:rPr>
          <w:rFonts w:cs="Arial"/>
          <w:sz w:val="22"/>
          <w:szCs w:val="22"/>
        </w:rPr>
        <w:t xml:space="preserve"> b</w:t>
      </w:r>
      <w:r w:rsidR="003C1939">
        <w:rPr>
          <w:rFonts w:cs="Arial"/>
          <w:sz w:val="22"/>
          <w:szCs w:val="22"/>
        </w:rPr>
        <w:t xml:space="preserve">ank </w:t>
      </w:r>
      <w:r w:rsidR="00C75DD4">
        <w:rPr>
          <w:rFonts w:cs="Arial"/>
          <w:sz w:val="22"/>
          <w:szCs w:val="22"/>
        </w:rPr>
        <w:t>r</w:t>
      </w:r>
      <w:r w:rsidR="003C1939">
        <w:rPr>
          <w:rFonts w:cs="Arial"/>
          <w:sz w:val="22"/>
          <w:szCs w:val="22"/>
        </w:rPr>
        <w:t>econcil</w:t>
      </w:r>
      <w:r>
        <w:rPr>
          <w:rFonts w:cs="Arial"/>
          <w:sz w:val="22"/>
          <w:szCs w:val="22"/>
        </w:rPr>
        <w:t>i</w:t>
      </w:r>
      <w:r w:rsidR="003C1939">
        <w:rPr>
          <w:rFonts w:cs="Arial"/>
          <w:sz w:val="22"/>
          <w:szCs w:val="22"/>
        </w:rPr>
        <w:t>ation</w:t>
      </w:r>
    </w:p>
    <w:p w14:paraId="08ED8671" w14:textId="77777777" w:rsidR="002D29AC" w:rsidRDefault="002D29AC" w:rsidP="003C1939">
      <w:pPr>
        <w:ind w:left="1440"/>
        <w:rPr>
          <w:rFonts w:cs="Arial"/>
          <w:sz w:val="22"/>
          <w:szCs w:val="22"/>
        </w:rPr>
      </w:pPr>
    </w:p>
    <w:p w14:paraId="1B4B473D" w14:textId="77777777" w:rsidR="00FA20D3" w:rsidRDefault="002D29AC" w:rsidP="003C1939">
      <w:pPr>
        <w:ind w:left="1440"/>
        <w:rPr>
          <w:rFonts w:cs="Arial"/>
          <w:sz w:val="22"/>
          <w:szCs w:val="22"/>
        </w:rPr>
      </w:pPr>
      <w:r>
        <w:rPr>
          <w:rFonts w:cs="Arial"/>
          <w:sz w:val="22"/>
          <w:szCs w:val="22"/>
        </w:rPr>
        <w:t>8</w:t>
      </w:r>
      <w:r w:rsidR="003C1939">
        <w:rPr>
          <w:rFonts w:cs="Arial"/>
          <w:sz w:val="22"/>
          <w:szCs w:val="22"/>
        </w:rPr>
        <w:t xml:space="preserve">d </w:t>
      </w:r>
      <w:r>
        <w:rPr>
          <w:rFonts w:cs="Arial"/>
          <w:sz w:val="22"/>
          <w:szCs w:val="22"/>
        </w:rPr>
        <w:t xml:space="preserve">Consider </w:t>
      </w:r>
      <w:r w:rsidR="004605F7">
        <w:rPr>
          <w:rFonts w:cs="Arial"/>
          <w:sz w:val="22"/>
          <w:szCs w:val="22"/>
        </w:rPr>
        <w:t xml:space="preserve">expenditure year to date against </w:t>
      </w:r>
      <w:r w:rsidR="00FA20D3">
        <w:rPr>
          <w:rFonts w:cs="Arial"/>
          <w:sz w:val="22"/>
          <w:szCs w:val="22"/>
        </w:rPr>
        <w:t>budget for 2025/26</w:t>
      </w:r>
      <w:r>
        <w:rPr>
          <w:rFonts w:cs="Arial"/>
          <w:sz w:val="22"/>
          <w:szCs w:val="22"/>
        </w:rPr>
        <w:t xml:space="preserve"> </w:t>
      </w:r>
    </w:p>
    <w:p w14:paraId="31F8ACC1" w14:textId="77777777" w:rsidR="002D29AC" w:rsidRDefault="002D29AC" w:rsidP="003C1939">
      <w:pPr>
        <w:ind w:left="1440"/>
        <w:rPr>
          <w:rFonts w:cs="Arial"/>
          <w:sz w:val="22"/>
          <w:szCs w:val="22"/>
        </w:rPr>
      </w:pPr>
    </w:p>
    <w:p w14:paraId="2C08276E" w14:textId="77777777" w:rsidR="004605F7" w:rsidRDefault="002D29AC" w:rsidP="003C1939">
      <w:pPr>
        <w:ind w:left="1440"/>
        <w:rPr>
          <w:rFonts w:cs="Arial"/>
          <w:sz w:val="22"/>
          <w:szCs w:val="22"/>
        </w:rPr>
      </w:pPr>
      <w:r>
        <w:rPr>
          <w:rFonts w:cs="Arial"/>
          <w:sz w:val="22"/>
          <w:szCs w:val="22"/>
        </w:rPr>
        <w:t xml:space="preserve">8e </w:t>
      </w:r>
      <w:r w:rsidR="004605F7">
        <w:rPr>
          <w:rFonts w:cs="Arial"/>
          <w:sz w:val="22"/>
          <w:szCs w:val="22"/>
        </w:rPr>
        <w:t>Receive an update on the bank switching process</w:t>
      </w:r>
    </w:p>
    <w:p w14:paraId="4FDD6D18" w14:textId="77777777" w:rsidR="004605F7" w:rsidRDefault="004605F7" w:rsidP="003C1939">
      <w:pPr>
        <w:ind w:left="1440"/>
        <w:rPr>
          <w:rFonts w:cs="Arial"/>
          <w:sz w:val="22"/>
          <w:szCs w:val="22"/>
        </w:rPr>
      </w:pPr>
    </w:p>
    <w:p w14:paraId="7CAF0C27" w14:textId="77777777" w:rsidR="008F361C" w:rsidRDefault="004605F7" w:rsidP="008F361C">
      <w:pPr>
        <w:ind w:left="1440"/>
        <w:rPr>
          <w:rFonts w:cs="Arial"/>
          <w:sz w:val="22"/>
          <w:szCs w:val="22"/>
        </w:rPr>
      </w:pPr>
      <w:r>
        <w:rPr>
          <w:rFonts w:cs="Arial"/>
          <w:sz w:val="22"/>
          <w:szCs w:val="22"/>
        </w:rPr>
        <w:t>8</w:t>
      </w:r>
      <w:proofErr w:type="gramStart"/>
      <w:r>
        <w:rPr>
          <w:rFonts w:cs="Arial"/>
          <w:sz w:val="22"/>
          <w:szCs w:val="22"/>
        </w:rPr>
        <w:t>f  Receive</w:t>
      </w:r>
      <w:proofErr w:type="gramEnd"/>
      <w:r>
        <w:rPr>
          <w:rFonts w:cs="Arial"/>
          <w:sz w:val="22"/>
          <w:szCs w:val="22"/>
        </w:rPr>
        <w:t xml:space="preserve"> an update on </w:t>
      </w:r>
      <w:r w:rsidR="00A750FD">
        <w:rPr>
          <w:rFonts w:cs="Arial"/>
          <w:sz w:val="22"/>
          <w:szCs w:val="22"/>
        </w:rPr>
        <w:t xml:space="preserve">the </w:t>
      </w:r>
      <w:r w:rsidR="003606A8">
        <w:rPr>
          <w:rFonts w:cs="Arial"/>
          <w:sz w:val="22"/>
          <w:szCs w:val="22"/>
        </w:rPr>
        <w:t>Internal Audit for 2024/</w:t>
      </w:r>
      <w:r>
        <w:rPr>
          <w:rFonts w:cs="Arial"/>
          <w:sz w:val="22"/>
          <w:szCs w:val="22"/>
        </w:rPr>
        <w:t>25</w:t>
      </w:r>
      <w:r w:rsidR="00A750FD">
        <w:rPr>
          <w:rFonts w:cs="Arial"/>
          <w:sz w:val="22"/>
          <w:szCs w:val="22"/>
        </w:rPr>
        <w:t xml:space="preserve"> and ratify appointment of Auditor.</w:t>
      </w:r>
    </w:p>
    <w:p w14:paraId="62723D96" w14:textId="77777777" w:rsidR="008F361C" w:rsidRPr="008F361C" w:rsidRDefault="008F361C" w:rsidP="008F361C">
      <w:pPr>
        <w:ind w:left="1440"/>
        <w:rPr>
          <w:rFonts w:cs="Arial"/>
          <w:sz w:val="22"/>
          <w:szCs w:val="22"/>
        </w:rPr>
      </w:pPr>
    </w:p>
    <w:p w14:paraId="53B1826D" w14:textId="77777777" w:rsidR="008F361C" w:rsidRDefault="008F361C" w:rsidP="00C75DD4">
      <w:pPr>
        <w:numPr>
          <w:ilvl w:val="3"/>
          <w:numId w:val="4"/>
        </w:numPr>
        <w:rPr>
          <w:rFonts w:cs="Arial"/>
          <w:b/>
          <w:sz w:val="22"/>
          <w:szCs w:val="22"/>
        </w:rPr>
      </w:pPr>
      <w:r>
        <w:rPr>
          <w:rFonts w:cs="Arial"/>
          <w:b/>
          <w:sz w:val="22"/>
          <w:szCs w:val="22"/>
        </w:rPr>
        <w:t>To consider and agree 2024/25 end of year accounts and AGAR returns as follows:</w:t>
      </w:r>
    </w:p>
    <w:p w14:paraId="5BE56EC1" w14:textId="77777777" w:rsidR="003606A8" w:rsidRDefault="003606A8" w:rsidP="003606A8">
      <w:pPr>
        <w:rPr>
          <w:rFonts w:cs="Arial"/>
          <w:b/>
          <w:sz w:val="22"/>
          <w:szCs w:val="22"/>
        </w:rPr>
      </w:pPr>
    </w:p>
    <w:p w14:paraId="0BD6D62E" w14:textId="77777777" w:rsidR="003606A8" w:rsidRDefault="003606A8" w:rsidP="003606A8">
      <w:pPr>
        <w:ind w:left="1440"/>
        <w:rPr>
          <w:rFonts w:cs="Arial"/>
          <w:sz w:val="22"/>
          <w:szCs w:val="22"/>
        </w:rPr>
      </w:pPr>
      <w:r w:rsidRPr="003606A8">
        <w:rPr>
          <w:rFonts w:cs="Arial"/>
          <w:sz w:val="22"/>
          <w:szCs w:val="22"/>
        </w:rPr>
        <w:t xml:space="preserve">9a </w:t>
      </w:r>
      <w:r>
        <w:rPr>
          <w:rFonts w:cs="Arial"/>
          <w:sz w:val="22"/>
          <w:szCs w:val="22"/>
        </w:rPr>
        <w:t>Year End Summary of Receipts and Payments</w:t>
      </w:r>
      <w:r w:rsidR="006562E0">
        <w:rPr>
          <w:rFonts w:cs="Arial"/>
          <w:sz w:val="22"/>
          <w:szCs w:val="22"/>
        </w:rPr>
        <w:t xml:space="preserve"> 2024/25</w:t>
      </w:r>
    </w:p>
    <w:p w14:paraId="4BE3640C" w14:textId="77777777" w:rsidR="003606A8" w:rsidRDefault="003606A8" w:rsidP="003606A8">
      <w:pPr>
        <w:ind w:left="1440"/>
        <w:rPr>
          <w:rFonts w:cs="Arial"/>
          <w:sz w:val="22"/>
          <w:szCs w:val="22"/>
        </w:rPr>
      </w:pPr>
      <w:r>
        <w:rPr>
          <w:rFonts w:cs="Arial"/>
          <w:sz w:val="22"/>
          <w:szCs w:val="22"/>
        </w:rPr>
        <w:t>9b Statement on VAT</w:t>
      </w:r>
      <w:r w:rsidR="006562E0">
        <w:rPr>
          <w:rFonts w:cs="Arial"/>
          <w:sz w:val="22"/>
          <w:szCs w:val="22"/>
        </w:rPr>
        <w:t xml:space="preserve"> 2024/25</w:t>
      </w:r>
    </w:p>
    <w:p w14:paraId="6D82092E" w14:textId="77777777" w:rsidR="003606A8" w:rsidRDefault="003606A8" w:rsidP="003606A8">
      <w:pPr>
        <w:ind w:left="1440"/>
        <w:rPr>
          <w:rFonts w:cs="Arial"/>
          <w:sz w:val="22"/>
          <w:szCs w:val="22"/>
        </w:rPr>
      </w:pPr>
      <w:r>
        <w:rPr>
          <w:rFonts w:cs="Arial"/>
          <w:sz w:val="22"/>
          <w:szCs w:val="22"/>
        </w:rPr>
        <w:t>9c Annual Internal Audit Report</w:t>
      </w:r>
      <w:r w:rsidR="006562E0">
        <w:rPr>
          <w:rFonts w:cs="Arial"/>
          <w:sz w:val="22"/>
          <w:szCs w:val="22"/>
        </w:rPr>
        <w:t xml:space="preserve"> for 2024/25</w:t>
      </w:r>
    </w:p>
    <w:p w14:paraId="30A72E56" w14:textId="77777777" w:rsidR="003606A8" w:rsidRDefault="003606A8" w:rsidP="003606A8">
      <w:pPr>
        <w:ind w:left="1440"/>
        <w:rPr>
          <w:rFonts w:cs="Arial"/>
          <w:sz w:val="22"/>
          <w:szCs w:val="22"/>
        </w:rPr>
      </w:pPr>
      <w:r>
        <w:rPr>
          <w:rFonts w:cs="Arial"/>
          <w:sz w:val="22"/>
          <w:szCs w:val="22"/>
        </w:rPr>
        <w:t xml:space="preserve">9d AGAR Section 1 </w:t>
      </w:r>
      <w:r w:rsidR="006562E0">
        <w:rPr>
          <w:rFonts w:cs="Arial"/>
          <w:sz w:val="22"/>
          <w:szCs w:val="22"/>
        </w:rPr>
        <w:t xml:space="preserve">of Form 2 </w:t>
      </w:r>
      <w:r>
        <w:rPr>
          <w:rFonts w:cs="Arial"/>
          <w:sz w:val="22"/>
          <w:szCs w:val="22"/>
        </w:rPr>
        <w:t>Annual Governance Statement 2024/25</w:t>
      </w:r>
    </w:p>
    <w:p w14:paraId="18A96034" w14:textId="77777777" w:rsidR="003606A8" w:rsidRDefault="003606A8" w:rsidP="003606A8">
      <w:pPr>
        <w:ind w:left="1440"/>
        <w:rPr>
          <w:rFonts w:cs="Arial"/>
          <w:sz w:val="22"/>
          <w:szCs w:val="22"/>
        </w:rPr>
      </w:pPr>
      <w:r>
        <w:rPr>
          <w:rFonts w:cs="Arial"/>
          <w:sz w:val="22"/>
          <w:szCs w:val="22"/>
        </w:rPr>
        <w:t xml:space="preserve">9e AGAR Section 2 </w:t>
      </w:r>
      <w:r w:rsidR="006562E0">
        <w:rPr>
          <w:rFonts w:cs="Arial"/>
          <w:sz w:val="22"/>
          <w:szCs w:val="22"/>
        </w:rPr>
        <w:t xml:space="preserve">of Form 2 </w:t>
      </w:r>
      <w:r>
        <w:rPr>
          <w:rFonts w:cs="Arial"/>
          <w:sz w:val="22"/>
          <w:szCs w:val="22"/>
        </w:rPr>
        <w:t>Accounting Statements 2024/25</w:t>
      </w:r>
    </w:p>
    <w:p w14:paraId="34DC5EE4" w14:textId="77777777" w:rsidR="003606A8" w:rsidRDefault="006562E0" w:rsidP="003606A8">
      <w:pPr>
        <w:ind w:left="1440"/>
        <w:rPr>
          <w:rFonts w:cs="Arial"/>
          <w:sz w:val="22"/>
          <w:szCs w:val="22"/>
        </w:rPr>
      </w:pPr>
      <w:r>
        <w:rPr>
          <w:rFonts w:cs="Arial"/>
          <w:sz w:val="22"/>
          <w:szCs w:val="22"/>
        </w:rPr>
        <w:t>9</w:t>
      </w:r>
      <w:proofErr w:type="gramStart"/>
      <w:r>
        <w:rPr>
          <w:rFonts w:cs="Arial"/>
          <w:sz w:val="22"/>
          <w:szCs w:val="22"/>
        </w:rPr>
        <w:t xml:space="preserve">f  </w:t>
      </w:r>
      <w:r w:rsidR="003606A8">
        <w:rPr>
          <w:rFonts w:cs="Arial"/>
          <w:sz w:val="22"/>
          <w:szCs w:val="22"/>
        </w:rPr>
        <w:t>AGAR</w:t>
      </w:r>
      <w:proofErr w:type="gramEnd"/>
      <w:r w:rsidR="003606A8">
        <w:rPr>
          <w:rFonts w:cs="Arial"/>
          <w:sz w:val="22"/>
          <w:szCs w:val="22"/>
        </w:rPr>
        <w:t xml:space="preserve"> </w:t>
      </w:r>
      <w:r>
        <w:rPr>
          <w:rFonts w:cs="Arial"/>
          <w:sz w:val="22"/>
          <w:szCs w:val="22"/>
        </w:rPr>
        <w:t xml:space="preserve">Page 3 of Form 2 Certificate of Exemption from External Audit </w:t>
      </w:r>
      <w:r w:rsidR="003606A8">
        <w:rPr>
          <w:rFonts w:cs="Arial"/>
          <w:sz w:val="22"/>
          <w:szCs w:val="22"/>
        </w:rPr>
        <w:t>24/25</w:t>
      </w:r>
    </w:p>
    <w:p w14:paraId="05312CEB" w14:textId="77777777" w:rsidR="003606A8" w:rsidRPr="003606A8" w:rsidRDefault="003606A8" w:rsidP="003606A8">
      <w:pPr>
        <w:rPr>
          <w:rFonts w:cs="Arial"/>
          <w:sz w:val="22"/>
          <w:szCs w:val="22"/>
        </w:rPr>
      </w:pPr>
    </w:p>
    <w:p w14:paraId="4A94EFEA" w14:textId="77777777" w:rsidR="003606A8" w:rsidRDefault="003606A8" w:rsidP="003606A8">
      <w:pPr>
        <w:numPr>
          <w:ilvl w:val="3"/>
          <w:numId w:val="4"/>
        </w:numPr>
        <w:rPr>
          <w:rFonts w:cs="Arial"/>
          <w:b/>
          <w:sz w:val="22"/>
          <w:szCs w:val="22"/>
        </w:rPr>
      </w:pPr>
      <w:r w:rsidRPr="003606A8">
        <w:rPr>
          <w:rFonts w:cs="Arial"/>
          <w:b/>
          <w:sz w:val="22"/>
          <w:szCs w:val="22"/>
        </w:rPr>
        <w:t>Notice of Public Rights:</w:t>
      </w:r>
      <w:r>
        <w:rPr>
          <w:rFonts w:cs="Arial"/>
          <w:sz w:val="22"/>
          <w:szCs w:val="22"/>
        </w:rPr>
        <w:t xml:space="preserve">  To approve dates for inspection of the accounts and governance documentation</w:t>
      </w:r>
      <w:r w:rsidRPr="00C75DD4">
        <w:rPr>
          <w:rFonts w:cs="Arial"/>
          <w:b/>
          <w:sz w:val="22"/>
          <w:szCs w:val="22"/>
        </w:rPr>
        <w:t xml:space="preserve"> </w:t>
      </w:r>
    </w:p>
    <w:p w14:paraId="4EC4B4DB" w14:textId="77777777" w:rsidR="003606A8" w:rsidRDefault="003606A8" w:rsidP="003606A8">
      <w:pPr>
        <w:rPr>
          <w:rFonts w:cs="Arial"/>
          <w:b/>
          <w:sz w:val="22"/>
          <w:szCs w:val="22"/>
        </w:rPr>
      </w:pPr>
    </w:p>
    <w:p w14:paraId="6B5B0F05" w14:textId="77777777" w:rsidR="00C75DD4" w:rsidRPr="006562E0" w:rsidRDefault="00C75DD4" w:rsidP="003606A8">
      <w:pPr>
        <w:numPr>
          <w:ilvl w:val="3"/>
          <w:numId w:val="4"/>
        </w:numPr>
        <w:rPr>
          <w:rFonts w:cs="Arial"/>
          <w:sz w:val="22"/>
          <w:szCs w:val="22"/>
        </w:rPr>
      </w:pPr>
      <w:r w:rsidRPr="00C75DD4">
        <w:rPr>
          <w:rFonts w:cs="Arial"/>
          <w:b/>
          <w:sz w:val="22"/>
          <w:szCs w:val="22"/>
        </w:rPr>
        <w:t>Clerk’s Report</w:t>
      </w:r>
      <w:r w:rsidR="002910E8">
        <w:rPr>
          <w:rFonts w:cs="Arial"/>
          <w:b/>
          <w:sz w:val="22"/>
          <w:szCs w:val="22"/>
        </w:rPr>
        <w:t xml:space="preserve">, </w:t>
      </w:r>
      <w:r w:rsidR="002910E8" w:rsidRPr="006562E0">
        <w:rPr>
          <w:rFonts w:cs="Arial"/>
          <w:sz w:val="22"/>
          <w:szCs w:val="22"/>
        </w:rPr>
        <w:t>including</w:t>
      </w:r>
      <w:r w:rsidR="006562E0" w:rsidRPr="006562E0">
        <w:rPr>
          <w:rFonts w:cs="Arial"/>
          <w:sz w:val="22"/>
          <w:szCs w:val="22"/>
        </w:rPr>
        <w:t xml:space="preserve"> agreement of the </w:t>
      </w:r>
      <w:r w:rsidR="002910E8" w:rsidRPr="006562E0">
        <w:rPr>
          <w:rFonts w:cs="Arial"/>
          <w:sz w:val="22"/>
          <w:szCs w:val="22"/>
        </w:rPr>
        <w:t xml:space="preserve">arrangements </w:t>
      </w:r>
      <w:r w:rsidR="006562E0" w:rsidRPr="006562E0">
        <w:rPr>
          <w:rFonts w:cs="Arial"/>
          <w:sz w:val="22"/>
          <w:szCs w:val="22"/>
        </w:rPr>
        <w:t>to fill fifth seat of Councillor</w:t>
      </w:r>
    </w:p>
    <w:p w14:paraId="1F5C2E60" w14:textId="77777777" w:rsidR="00BD36C6" w:rsidRPr="00134BC9" w:rsidRDefault="00BD36C6" w:rsidP="00BD36C6">
      <w:pPr>
        <w:ind w:left="1440"/>
        <w:rPr>
          <w:rFonts w:cs="Arial"/>
          <w:b/>
          <w:sz w:val="22"/>
          <w:szCs w:val="22"/>
        </w:rPr>
      </w:pPr>
    </w:p>
    <w:p w14:paraId="2E6BE095" w14:textId="77777777" w:rsidR="00BD36C6" w:rsidRPr="00C75DD4" w:rsidRDefault="00BD36C6" w:rsidP="00BD36C6">
      <w:pPr>
        <w:numPr>
          <w:ilvl w:val="3"/>
          <w:numId w:val="4"/>
        </w:numPr>
        <w:rPr>
          <w:rFonts w:cs="Arial"/>
          <w:sz w:val="22"/>
          <w:szCs w:val="22"/>
        </w:rPr>
      </w:pPr>
      <w:r w:rsidRPr="00C75DD4">
        <w:rPr>
          <w:rFonts w:cs="Arial"/>
          <w:sz w:val="22"/>
          <w:szCs w:val="22"/>
        </w:rPr>
        <w:t xml:space="preserve">To consider </w:t>
      </w:r>
      <w:r w:rsidR="00275757">
        <w:rPr>
          <w:rFonts w:cs="Arial"/>
          <w:b/>
          <w:sz w:val="22"/>
          <w:szCs w:val="22"/>
        </w:rPr>
        <w:t>M</w:t>
      </w:r>
      <w:r w:rsidRPr="00C75DD4">
        <w:rPr>
          <w:rFonts w:cs="Arial"/>
          <w:b/>
          <w:sz w:val="22"/>
          <w:szCs w:val="22"/>
        </w:rPr>
        <w:t>atters for the agenda of the next Parish Council</w:t>
      </w:r>
      <w:r w:rsidRPr="00C75DD4">
        <w:rPr>
          <w:rFonts w:cs="Arial"/>
          <w:sz w:val="22"/>
          <w:szCs w:val="22"/>
        </w:rPr>
        <w:t xml:space="preserve"> meeting (no decisions may take place at this item)</w:t>
      </w:r>
    </w:p>
    <w:p w14:paraId="7B938772" w14:textId="77777777" w:rsidR="00BD36C6" w:rsidRPr="00C75DD4" w:rsidRDefault="00BD36C6" w:rsidP="00BD36C6">
      <w:pPr>
        <w:ind w:left="1440"/>
        <w:rPr>
          <w:rFonts w:cs="Arial"/>
          <w:sz w:val="22"/>
          <w:szCs w:val="22"/>
        </w:rPr>
      </w:pPr>
    </w:p>
    <w:p w14:paraId="65C02004" w14:textId="77777777" w:rsidR="00BD36C6" w:rsidRPr="00C75DD4" w:rsidRDefault="00FA20D3" w:rsidP="00BD36C6">
      <w:pPr>
        <w:numPr>
          <w:ilvl w:val="3"/>
          <w:numId w:val="4"/>
        </w:numPr>
        <w:rPr>
          <w:rFonts w:cs="Arial"/>
          <w:sz w:val="22"/>
          <w:szCs w:val="22"/>
        </w:rPr>
      </w:pPr>
      <w:r w:rsidRPr="00C75DD4">
        <w:rPr>
          <w:rFonts w:cs="Arial"/>
          <w:sz w:val="22"/>
          <w:szCs w:val="22"/>
        </w:rPr>
        <w:t xml:space="preserve">To confirm </w:t>
      </w:r>
      <w:r w:rsidR="00275757">
        <w:rPr>
          <w:rFonts w:cs="Arial"/>
          <w:b/>
          <w:sz w:val="22"/>
          <w:szCs w:val="22"/>
        </w:rPr>
        <w:t>D</w:t>
      </w:r>
      <w:r w:rsidRPr="00C75DD4">
        <w:rPr>
          <w:rFonts w:cs="Arial"/>
          <w:b/>
          <w:sz w:val="22"/>
          <w:szCs w:val="22"/>
        </w:rPr>
        <w:t>ate of next C</w:t>
      </w:r>
      <w:r w:rsidR="00BD36C6" w:rsidRPr="00C75DD4">
        <w:rPr>
          <w:rFonts w:cs="Arial"/>
          <w:b/>
          <w:sz w:val="22"/>
          <w:szCs w:val="22"/>
        </w:rPr>
        <w:t>ouncil meeting</w:t>
      </w:r>
      <w:r w:rsidRPr="00C75DD4">
        <w:rPr>
          <w:rFonts w:cs="Arial"/>
          <w:sz w:val="22"/>
          <w:szCs w:val="22"/>
        </w:rPr>
        <w:t xml:space="preserve"> </w:t>
      </w:r>
      <w:r w:rsidR="008F361C">
        <w:rPr>
          <w:rFonts w:cs="Arial"/>
          <w:sz w:val="22"/>
          <w:szCs w:val="22"/>
        </w:rPr>
        <w:t xml:space="preserve">to be held in September 2025 </w:t>
      </w:r>
      <w:r w:rsidRPr="00C75DD4">
        <w:rPr>
          <w:rFonts w:cs="Arial"/>
          <w:sz w:val="22"/>
          <w:szCs w:val="22"/>
        </w:rPr>
        <w:t>and a provisional date for the subsequent Council meeting</w:t>
      </w:r>
    </w:p>
    <w:p w14:paraId="1699202F" w14:textId="77777777" w:rsidR="00BD36C6" w:rsidRDefault="00BD36C6" w:rsidP="00BD36C6">
      <w:pPr>
        <w:ind w:left="1440"/>
        <w:rPr>
          <w:rFonts w:cs="Arial"/>
          <w:sz w:val="22"/>
          <w:szCs w:val="22"/>
        </w:rPr>
      </w:pPr>
    </w:p>
    <w:p w14:paraId="0B745FAD" w14:textId="77777777" w:rsidR="00BD36C6" w:rsidRDefault="00BD36C6"/>
    <w:sectPr w:rsidR="00BD36C6" w:rsidSect="00275757">
      <w:pgSz w:w="12240" w:h="15840"/>
      <w:pgMar w:top="1440" w:right="126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171"/>
    <w:multiLevelType w:val="multilevel"/>
    <w:tmpl w:val="36388E42"/>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25.06.24.%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4DD456F"/>
    <w:multiLevelType w:val="multilevel"/>
    <w:tmpl w:val="43D25850"/>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861393D"/>
    <w:multiLevelType w:val="multilevel"/>
    <w:tmpl w:val="58B4690C"/>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1.11.12.%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006171A"/>
    <w:multiLevelType w:val="multilevel"/>
    <w:tmpl w:val="58B4690C"/>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1.11.12.%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9D6954"/>
    <w:multiLevelType w:val="multilevel"/>
    <w:tmpl w:val="E7822834"/>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25.01.14.%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7AE299F"/>
    <w:multiLevelType w:val="multilevel"/>
    <w:tmpl w:val="58B4690C"/>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1.11.12.%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B4F4B74"/>
    <w:multiLevelType w:val="multilevel"/>
    <w:tmpl w:val="14183866"/>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25.01.30.%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48166606">
    <w:abstractNumId w:val="2"/>
  </w:num>
  <w:num w:numId="2" w16cid:durableId="1040547722">
    <w:abstractNumId w:val="1"/>
  </w:num>
  <w:num w:numId="3" w16cid:durableId="548148270">
    <w:abstractNumId w:val="5"/>
  </w:num>
  <w:num w:numId="4" w16cid:durableId="1748112128">
    <w:abstractNumId w:val="0"/>
  </w:num>
  <w:num w:numId="5" w16cid:durableId="767776395">
    <w:abstractNumId w:val="3"/>
  </w:num>
  <w:num w:numId="6" w16cid:durableId="1231501457">
    <w:abstractNumId w:val="4"/>
  </w:num>
  <w:num w:numId="7" w16cid:durableId="1614165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36C6"/>
    <w:rsid w:val="00275757"/>
    <w:rsid w:val="002910E8"/>
    <w:rsid w:val="002D29AC"/>
    <w:rsid w:val="003606A8"/>
    <w:rsid w:val="003C1939"/>
    <w:rsid w:val="003D0F37"/>
    <w:rsid w:val="004605F7"/>
    <w:rsid w:val="006562E0"/>
    <w:rsid w:val="007D2AD7"/>
    <w:rsid w:val="008D4346"/>
    <w:rsid w:val="008F361C"/>
    <w:rsid w:val="00A44B97"/>
    <w:rsid w:val="00A750FD"/>
    <w:rsid w:val="00B17FEF"/>
    <w:rsid w:val="00BD36C6"/>
    <w:rsid w:val="00C75DD4"/>
    <w:rsid w:val="00C862A9"/>
    <w:rsid w:val="00CC75B0"/>
    <w:rsid w:val="00E00959"/>
    <w:rsid w:val="00E963D9"/>
    <w:rsid w:val="00FA2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0EF66"/>
  <w15:chartTrackingRefBased/>
  <w15:docId w15:val="{B67FF7C8-5BAE-457A-8110-D5A13424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6C6"/>
    <w:rPr>
      <w:rFonts w:ascii="Arial" w:hAnsi="Arial"/>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75757"/>
    <w:rPr>
      <w:rFonts w:ascii="Tahoma" w:hAnsi="Tahoma" w:cs="Tahoma"/>
      <w:sz w:val="16"/>
      <w:szCs w:val="16"/>
    </w:rPr>
  </w:style>
  <w:style w:type="character" w:styleId="Hyperlink">
    <w:name w:val="Hyperlink"/>
    <w:rsid w:val="002D29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vis4project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6 November 2024</vt:lpstr>
    </vt:vector>
  </TitlesOfParts>
  <Company/>
  <LinksUpToDate>false</LinksUpToDate>
  <CharactersWithSpaces>2870</CharactersWithSpaces>
  <SharedDoc>false</SharedDoc>
  <HLinks>
    <vt:vector size="6" baseType="variant">
      <vt:variant>
        <vt:i4>524407</vt:i4>
      </vt:variant>
      <vt:variant>
        <vt:i4>0</vt:i4>
      </vt:variant>
      <vt:variant>
        <vt:i4>0</vt:i4>
      </vt:variant>
      <vt:variant>
        <vt:i4>5</vt:i4>
      </vt:variant>
      <vt:variant>
        <vt:lpwstr>mailto:davis4projects@gmail.com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November 2024</dc:title>
  <dc:subject/>
  <dc:creator>Amanda Davis</dc:creator>
  <cp:keywords/>
  <dc:description/>
  <cp:lastModifiedBy>Mat</cp:lastModifiedBy>
  <cp:revision>2</cp:revision>
  <cp:lastPrinted>2024-11-06T04:20:00Z</cp:lastPrinted>
  <dcterms:created xsi:type="dcterms:W3CDTF">2025-06-20T07:56:00Z</dcterms:created>
  <dcterms:modified xsi:type="dcterms:W3CDTF">2025-06-20T07:56:00Z</dcterms:modified>
</cp:coreProperties>
</file>